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 - REVISÃO SISTEMÁTICA COMPLETA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Nome do Bolsista: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Tipo de Bolsa: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Nome do Líder: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center"/>
        <w:rPr>
          <w:highlight w:val="yellow"/>
        </w:rPr>
      </w:pPr>
      <w:bookmarkStart w:colFirst="0" w:colLast="0" w:name="_fm0h658mh7ms" w:id="0"/>
      <w:bookmarkEnd w:id="0"/>
      <w:r w:rsidDel="00000000" w:rsidR="00000000" w:rsidRPr="00000000">
        <w:rPr>
          <w:highlight w:val="yellow"/>
          <w:rtl w:val="0"/>
        </w:rPr>
        <w:t xml:space="preserve">TÍTULO DA REVISÃO SISTEMÁTICA</w:t>
      </w:r>
    </w:p>
    <w:p w:rsidR="00000000" w:rsidDel="00000000" w:rsidP="00000000" w:rsidRDefault="00000000" w:rsidRPr="00000000" w14:paraId="00000008">
      <w:pPr>
        <w:jc w:val="left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jc w:val="both"/>
        <w:rPr/>
      </w:pPr>
      <w:bookmarkStart w:colFirst="0" w:colLast="0" w:name="_cpsb55dfn9nh" w:id="1"/>
      <w:bookmarkEnd w:id="1"/>
      <w:r w:rsidDel="00000000" w:rsidR="00000000" w:rsidRPr="00000000">
        <w:rPr>
          <w:rtl w:val="0"/>
        </w:rPr>
        <w:t xml:space="preserve">RESUMO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mínimo de 3 e máximo de 5 palavras-chave.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exemplos do artigo de apoio: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yellow"/>
          <w:rtl w:val="0"/>
        </w:rPr>
        <w:t xml:space="preserve">blind people, accessibility, diagrams, systematic review.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numPr>
          <w:ilvl w:val="0"/>
          <w:numId w:val="1"/>
        </w:numPr>
        <w:ind w:left="720" w:hanging="360"/>
      </w:pPr>
      <w:bookmarkStart w:colFirst="0" w:colLast="0" w:name="_ivjkn4b9t7gb" w:id="2"/>
      <w:bookmarkEnd w:id="2"/>
      <w:r w:rsidDel="00000000" w:rsidR="00000000" w:rsidRPr="00000000">
        <w:rPr>
          <w:rtl w:val="0"/>
        </w:rPr>
        <w:t xml:space="preserve">INTRODUÇÃO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numPr>
          <w:ilvl w:val="0"/>
          <w:numId w:val="1"/>
        </w:numPr>
        <w:ind w:left="720" w:hanging="360"/>
      </w:pPr>
      <w:bookmarkStart w:colFirst="0" w:colLast="0" w:name="_1rt2xubyhcy2" w:id="3"/>
      <w:bookmarkEnd w:id="3"/>
      <w:r w:rsidDel="00000000" w:rsidR="00000000" w:rsidRPr="00000000">
        <w:rPr>
          <w:rtl w:val="0"/>
        </w:rPr>
        <w:t xml:space="preserve">METODOLOGIA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1"/>
        </w:numPr>
        <w:ind w:left="720" w:hanging="360"/>
      </w:pPr>
      <w:bookmarkStart w:colFirst="0" w:colLast="0" w:name="_ir3y6iv08tva" w:id="4"/>
      <w:bookmarkEnd w:id="4"/>
      <w:r w:rsidDel="00000000" w:rsidR="00000000" w:rsidRPr="00000000">
        <w:rPr>
          <w:rtl w:val="0"/>
        </w:rPr>
        <w:t xml:space="preserve">RESULTADOS E DISCUSSÕES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twqc11ce0n6h" w:id="5"/>
      <w:bookmarkEnd w:id="5"/>
      <w:r w:rsidDel="00000000" w:rsidR="00000000" w:rsidRPr="00000000">
        <w:rPr>
          <w:rtl w:val="0"/>
        </w:rPr>
        <w:t xml:space="preserve">CONCLUSÃO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knanycfokqk6" w:id="6"/>
      <w:bookmarkEnd w:id="6"/>
      <w:r w:rsidDel="00000000" w:rsidR="00000000" w:rsidRPr="00000000">
        <w:rPr>
          <w:rtl w:val="0"/>
        </w:rPr>
        <w:t xml:space="preserve">REFERÊNCIAS BIBLIOGRÁFICAS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highlight w:val="yellow"/>
          <w:rtl w:val="0"/>
        </w:rPr>
        <w:t xml:space="preserve">citar no texto todas as referências que estiverem listadas aqui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Obs: Apagar o que estiver grifado em amarelo e substituir por seus dados.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Diante do exposto, responsabilizo-me.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1170.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do Bolsista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do Líder</w:t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line="24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68401</wp:posOffset>
          </wp:positionV>
          <wp:extent cx="7562850" cy="99246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992467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029.0" w:type="dxa"/>
      <w:jc w:val="center"/>
      <w:tblLayout w:type="fixed"/>
      <w:tblLook w:val="0600"/>
    </w:tblPr>
    <w:tblGrid>
      <w:gridCol w:w="3009.6666666666665"/>
      <w:gridCol w:w="3009.6666666666665"/>
      <w:gridCol w:w="3009.6666666666665"/>
      <w:tblGridChange w:id="0">
        <w:tblGrid>
          <w:gridCol w:w="3009.6666666666665"/>
          <w:gridCol w:w="3009.6666666666665"/>
          <w:gridCol w:w="3009.666666666666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</w:rPr>
          </w:pPr>
          <w:r w:rsidDel="00000000" w:rsidR="00000000" w:rsidRPr="00000000">
            <w:rPr>
              <w:b w:val="1"/>
              <w:color w:val="ffffff"/>
              <w:rtl w:val="0"/>
            </w:rPr>
            <w:t xml:space="preserve">www.manna.team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b w:val="1"/>
              <w:color w:val="ffffff"/>
            </w:rPr>
          </w:pPr>
          <w:r w:rsidDel="00000000" w:rsidR="00000000" w:rsidRPr="00000000">
            <w:rPr>
              <w:b w:val="1"/>
              <w:color w:val="ffffff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b w:val="1"/>
              <w:color w:val="ffffff"/>
              <w:rtl w:val="0"/>
            </w:rPr>
            <w:t xml:space="preserve">/</w:t>
          </w:r>
          <w:r w:rsidDel="00000000" w:rsidR="00000000" w:rsidRPr="00000000">
            <w:rPr>
              <w:b w:val="1"/>
              <w:color w:val="ffffff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723429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6000" cy="72342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