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CONSENTIMENTO LIVRE E ESCLARECIDO </w:t>
      </w:r>
    </w:p>
    <w:tbl>
      <w:tblPr>
        <w:tblStyle w:val="Table1"/>
        <w:tblW w:w="88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5"/>
        <w:gridCol w:w="255"/>
        <w:gridCol w:w="2340"/>
        <w:gridCol w:w="2955"/>
        <w:tblGridChange w:id="0">
          <w:tblGrid>
            <w:gridCol w:w="3315"/>
            <w:gridCol w:w="255"/>
            <w:gridCol w:w="2340"/>
            <w:gridCol w:w="2955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bolsista: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nascimento: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CPF: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RG: 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Nacionalidade: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Celular: (DDD) 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(Rua, no, bairro, cidade e CEP):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responsável (se menor):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Obs.: no caso dos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menores de 18 anos ou pessoas especiais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o responsável assume as responsabilidades deste termo (APAGAR ESTA OBS PARA PREENCHIMENTO)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da Instituição de vínculo: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 da Instituição de vínculo: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URL do Curriculum Lattes:</w:t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Responsabilidade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Este documento visa registrar minha participação nos projetos do Grupo Manna (manna.team) coordenado pela Profa. Linnyer B. R. Aylon, não gera vínculo empregatício, nem ônus de qualquer natureza a ela ou à Universidade Estadual de Maringá, podendo ser suspensa a qualquer tempo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bookmarkStart w:colFirst="0" w:colLast="0" w:name="_keaedt32ii4e" w:id="1"/>
      <w:bookmarkEnd w:id="1"/>
      <w:r w:rsidDel="00000000" w:rsidR="00000000" w:rsidRPr="00000000">
        <w:rPr>
          <w:sz w:val="20"/>
          <w:szCs w:val="20"/>
          <w:rtl w:val="0"/>
        </w:rPr>
        <w:t xml:space="preserve">Declaro ainda que: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7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Concordo com o plano de atividades, a mim atribuídas;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7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Assumo o ônus por qualquer acidente em função dos trabalhos a serem desenvolvidos, independentemente do nível ou natureza do acidente ou dano sofrido;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7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Assumo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citarei o Manna Team nos agradecimentos dos artigos científicos e divulgarei a logomarca nas apresentações e atividades de popularização;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7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Entregarei os relatórios e documentos solicitados dentro dos prazos determinados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7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Respeitarei a propriedade intelectual dos resultados da pesquisa quando exclusivas, inclusive, quanto à confidencialidade de seus dados, obrigando-me a não divulgar quaisquer planos de trabalho, relatórios e informações, sem a expressa autorização da coordenação do projeto, sob pena de responder civil e criminalmente por meus atos.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7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Estou ciente de que a minha participação no projeto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é compreendida pelo prazo estabelecido no cumprimento da bolsa a qual estou vinculado. Caso me recuse a participar do projeto ou precise interromper o bolsa sem justificativa e motivação plausível, compreendo que deverei devolver todos os recursos </w:t>
      </w:r>
      <w:r w:rsidDel="00000000" w:rsidR="00000000" w:rsidRPr="00000000">
        <w:rPr>
          <w:sz w:val="20"/>
          <w:szCs w:val="20"/>
          <w:rtl w:val="0"/>
        </w:rPr>
        <w:t xml:space="preserve">concedidos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pelo grupo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manna,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CNPQ, Fundação Araucária ou órgão de fomento da bolsa. 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Consentimento para tratamento e armazenamento de dados pessoais</w:t>
      </w:r>
    </w:p>
    <w:p w:rsidR="00000000" w:rsidDel="00000000" w:rsidP="00000000" w:rsidRDefault="00000000" w:rsidRPr="00000000" w14:paraId="00000033">
      <w:pPr>
        <w:spacing w:line="36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Este documento também visa registrar a manifestação livre, informada e inequívoca pela qual eu concordo com o tratamento de meus dados pessoais ou daqueles pelo qual sou responsável (em caso de menores ou pessoas especiais) para finalidade específica, em conformidade com a Lei nº 13.709 – Lei Geral de Proteção de Dados Pessoais (LGPD). Ao manifestar minha aceitação para com o presente termo, consinto e concordo que Manna utilize os dados coletados para fins de pesquisa, ensino, extensão, difusão e de popularização da ciência. É garantido que os dados serão armazenados e preservados com a finalidade a que se destinam. 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Autorização de uso de direitos de imagem</w:t>
      </w:r>
    </w:p>
    <w:p w:rsidR="00000000" w:rsidDel="00000000" w:rsidP="00000000" w:rsidRDefault="00000000" w:rsidRPr="00000000" w14:paraId="00000035">
      <w:pPr>
        <w:spacing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 presente documento também tem por finalidade formalizar a autorização dos direitos de imagem que possam ser realizados por meio de fotos, áudios e vídeos produzidos durante as atividades e experimentos desenvolvidos pelo Grupo Manna ou quando enviados de livre vontade, autorizando o uso de imagens e voz.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Compreensão sobre Propriedade Intelectual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que compreendo que todo trabalho desenvolvido durante o período da bolsa é de Propriedade Intelectual do grupo Manna ao qual estou vinculado. Isso significa que o resultado de minhas atividades de pesquisa é propriedade do grupo Manna, e não apenas minha. Aceito que, caso seja necessário, devo compartilhar minhas contribuições ao grupo Manna para fins de publicação, registro ou exploração comercial da Propriedade Intelectual desenvolvida durante o período da bolsa. Este termo é válido durante o período da bolsa e será considerado parte integrante da minha obrigação como bolsista do grupo Manna.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de assinatura do termo:___/____/_______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Assinatura: </w:t>
        <w:tab/>
        <w:t xml:space="preserve">______________________________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Assinar e anexar no formulário: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https://forms.gle/QVhWTPT27X7hrmYSA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36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61911" cy="575993"/>
          <wp:effectExtent b="0" l="0" r="0" t="0"/>
          <wp:docPr descr="https://manna.team/_next/static/images/logo2-e283461cfa92b2105bfd67e8e530529e.png" id="1" name="image1.png"/>
          <a:graphic>
            <a:graphicData uri="http://schemas.openxmlformats.org/drawingml/2006/picture">
              <pic:pic>
                <pic:nvPicPr>
                  <pic:cNvPr descr="https://manna.team/_next/static/images/logo2-e283461cfa92b2105bfd67e8e530529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1911" cy="5759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73" w:hanging="360"/>
      </w:pPr>
      <w:rPr/>
    </w:lvl>
    <w:lvl w:ilvl="1">
      <w:start w:val="1"/>
      <w:numFmt w:val="lowerLetter"/>
      <w:lvlText w:val="%2."/>
      <w:lvlJc w:val="left"/>
      <w:pPr>
        <w:ind w:left="1493" w:hanging="360"/>
      </w:pPr>
      <w:rPr/>
    </w:lvl>
    <w:lvl w:ilvl="2">
      <w:start w:val="1"/>
      <w:numFmt w:val="lowerRoman"/>
      <w:lvlText w:val="%3."/>
      <w:lvlJc w:val="right"/>
      <w:pPr>
        <w:ind w:left="2213" w:hanging="180"/>
      </w:pPr>
      <w:rPr/>
    </w:lvl>
    <w:lvl w:ilvl="3">
      <w:start w:val="1"/>
      <w:numFmt w:val="decimal"/>
      <w:lvlText w:val="%4."/>
      <w:lvlJc w:val="left"/>
      <w:pPr>
        <w:ind w:left="2933" w:hanging="360"/>
      </w:pPr>
      <w:rPr/>
    </w:lvl>
    <w:lvl w:ilvl="4">
      <w:start w:val="1"/>
      <w:numFmt w:val="lowerLetter"/>
      <w:lvlText w:val="%5."/>
      <w:lvlJc w:val="left"/>
      <w:pPr>
        <w:ind w:left="3653" w:hanging="360"/>
      </w:pPr>
      <w:rPr/>
    </w:lvl>
    <w:lvl w:ilvl="5">
      <w:start w:val="1"/>
      <w:numFmt w:val="lowerRoman"/>
      <w:lvlText w:val="%6."/>
      <w:lvlJc w:val="right"/>
      <w:pPr>
        <w:ind w:left="4373" w:hanging="180"/>
      </w:pPr>
      <w:rPr/>
    </w:lvl>
    <w:lvl w:ilvl="6">
      <w:start w:val="1"/>
      <w:numFmt w:val="decimal"/>
      <w:lvlText w:val="%7."/>
      <w:lvlJc w:val="left"/>
      <w:pPr>
        <w:ind w:left="5093" w:hanging="360"/>
      </w:pPr>
      <w:rPr/>
    </w:lvl>
    <w:lvl w:ilvl="7">
      <w:start w:val="1"/>
      <w:numFmt w:val="lowerLetter"/>
      <w:lvlText w:val="%8."/>
      <w:lvlJc w:val="left"/>
      <w:pPr>
        <w:ind w:left="5813" w:hanging="360"/>
      </w:pPr>
      <w:rPr/>
    </w:lvl>
    <w:lvl w:ilvl="8">
      <w:start w:val="1"/>
      <w:numFmt w:val="lowerRoman"/>
      <w:lvlText w:val="%9."/>
      <w:lvlJc w:val="right"/>
      <w:pPr>
        <w:ind w:left="653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QVhWTPT27X7hrmYS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